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69" w:rsidRPr="009341B0" w:rsidRDefault="00DC1780">
      <w:pPr>
        <w:rPr>
          <w:rFonts w:ascii="Arial" w:hAnsi="Arial" w:cs="Arial"/>
          <w:b/>
          <w:sz w:val="24"/>
          <w:szCs w:val="24"/>
        </w:rPr>
      </w:pPr>
      <w:r w:rsidRPr="009341B0">
        <w:rPr>
          <w:rFonts w:ascii="Arial" w:hAnsi="Arial" w:cs="Arial"/>
          <w:b/>
          <w:sz w:val="24"/>
          <w:szCs w:val="24"/>
        </w:rPr>
        <w:t>Explanation of Variances</w:t>
      </w:r>
      <w:r w:rsidR="008C294C">
        <w:rPr>
          <w:rFonts w:ascii="Arial" w:hAnsi="Arial" w:cs="Arial"/>
          <w:b/>
          <w:sz w:val="24"/>
          <w:szCs w:val="24"/>
        </w:rPr>
        <w:t xml:space="preserve"> (for the </w:t>
      </w:r>
      <w:r w:rsidR="008C294C">
        <w:rPr>
          <w:rFonts w:ascii="Arial" w:hAnsi="Arial" w:cs="Arial"/>
          <w:b/>
        </w:rPr>
        <w:t>financial year 01.04.17 to 31.03.18)</w:t>
      </w:r>
    </w:p>
    <w:p w:rsidR="00DC1780" w:rsidRDefault="008C294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ABOURNE PARISH COUNCIL </w:t>
      </w:r>
    </w:p>
    <w:p w:rsidR="00DC1780" w:rsidRDefault="00DC1780">
      <w:pPr>
        <w:rPr>
          <w:rFonts w:ascii="Arial" w:hAnsi="Arial" w:cs="Arial"/>
        </w:rPr>
      </w:pPr>
      <w:r>
        <w:rPr>
          <w:rFonts w:ascii="Arial" w:hAnsi="Arial" w:cs="Arial"/>
        </w:rPr>
        <w:t>The Practitioners’ guide provides guidance on explaining significant variances. “</w:t>
      </w:r>
      <w:r w:rsidRPr="00DC1780">
        <w:rPr>
          <w:rFonts w:ascii="Arial" w:hAnsi="Arial" w:cs="Arial"/>
          <w:b/>
        </w:rPr>
        <w:t xml:space="preserve">Please provide </w:t>
      </w:r>
      <w:r w:rsidRPr="00DC1780">
        <w:rPr>
          <w:rFonts w:ascii="Arial" w:hAnsi="Arial" w:cs="Arial"/>
          <w:b/>
          <w:u w:val="single"/>
        </w:rPr>
        <w:t>full explanations, including numerical values</w:t>
      </w:r>
      <w:r w:rsidRPr="00DC1780">
        <w:rPr>
          <w:rFonts w:ascii="Arial" w:hAnsi="Arial" w:cs="Arial"/>
          <w:b/>
        </w:rPr>
        <w:t>, for the following</w:t>
      </w:r>
      <w:r>
        <w:rPr>
          <w:rFonts w:ascii="Arial" w:hAnsi="Arial" w:cs="Arial"/>
          <w:b/>
        </w:rPr>
        <w:t>:-</w:t>
      </w:r>
    </w:p>
    <w:p w:rsidR="00DC1780" w:rsidRDefault="00DC1780" w:rsidP="00DC178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Variances of more than 15% between totals for individual boxes (except variances of less than £200)</w:t>
      </w:r>
      <w:r w:rsidR="009341B0">
        <w:rPr>
          <w:rFonts w:ascii="Arial" w:hAnsi="Arial" w:cs="Arial"/>
        </w:rPr>
        <w:t>.</w:t>
      </w:r>
    </w:p>
    <w:p w:rsidR="00DC1780" w:rsidRPr="00DC1780" w:rsidRDefault="00DC1780" w:rsidP="00DC178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If the total reserves (box 7) figure is more than twice the annual precept value (Box 2).”</w:t>
      </w:r>
    </w:p>
    <w:p w:rsidR="00DC1780" w:rsidRPr="00DC1780" w:rsidRDefault="00DC17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635"/>
        <w:gridCol w:w="1025"/>
        <w:gridCol w:w="1012"/>
        <w:gridCol w:w="1134"/>
        <w:gridCol w:w="1134"/>
        <w:gridCol w:w="3302"/>
      </w:tblGrid>
      <w:tr w:rsidR="00DC1780" w:rsidTr="009341B0">
        <w:tc>
          <w:tcPr>
            <w:tcW w:w="1635" w:type="dxa"/>
          </w:tcPr>
          <w:p w:rsidR="00DC1780" w:rsidRPr="009341B0" w:rsidRDefault="00DC1780">
            <w:pPr>
              <w:rPr>
                <w:rFonts w:ascii="Arial" w:hAnsi="Arial" w:cs="Arial"/>
                <w:b/>
              </w:rPr>
            </w:pPr>
            <w:r w:rsidRPr="009341B0">
              <w:rPr>
                <w:rFonts w:ascii="Arial" w:hAnsi="Arial" w:cs="Arial"/>
                <w:b/>
              </w:rPr>
              <w:t>Section 2</w:t>
            </w:r>
          </w:p>
        </w:tc>
        <w:tc>
          <w:tcPr>
            <w:tcW w:w="1025" w:type="dxa"/>
          </w:tcPr>
          <w:p w:rsidR="00DC1780" w:rsidRPr="009341B0" w:rsidRDefault="00DC1780">
            <w:pPr>
              <w:rPr>
                <w:rFonts w:ascii="Arial" w:hAnsi="Arial" w:cs="Arial"/>
                <w:b/>
              </w:rPr>
            </w:pPr>
            <w:r w:rsidRPr="009341B0">
              <w:rPr>
                <w:rFonts w:ascii="Arial" w:hAnsi="Arial" w:cs="Arial"/>
                <w:b/>
              </w:rPr>
              <w:t>2016/17</w:t>
            </w:r>
            <w:r w:rsidRPr="009341B0">
              <w:rPr>
                <w:rFonts w:ascii="Arial" w:hAnsi="Arial" w:cs="Arial"/>
                <w:b/>
              </w:rPr>
              <w:br/>
              <w:t xml:space="preserve">     £</w:t>
            </w:r>
          </w:p>
        </w:tc>
        <w:tc>
          <w:tcPr>
            <w:tcW w:w="1012" w:type="dxa"/>
          </w:tcPr>
          <w:p w:rsidR="00DC1780" w:rsidRPr="009341B0" w:rsidRDefault="00DC1780">
            <w:pPr>
              <w:rPr>
                <w:rFonts w:ascii="Arial" w:hAnsi="Arial" w:cs="Arial"/>
                <w:b/>
              </w:rPr>
            </w:pPr>
            <w:r w:rsidRPr="009341B0">
              <w:rPr>
                <w:rFonts w:ascii="Arial" w:hAnsi="Arial" w:cs="Arial"/>
                <w:b/>
              </w:rPr>
              <w:t>2017/18</w:t>
            </w:r>
            <w:r w:rsidRPr="009341B0">
              <w:rPr>
                <w:rFonts w:ascii="Arial" w:hAnsi="Arial" w:cs="Arial"/>
                <w:b/>
              </w:rPr>
              <w:br/>
              <w:t xml:space="preserve">     £</w:t>
            </w:r>
          </w:p>
        </w:tc>
        <w:tc>
          <w:tcPr>
            <w:tcW w:w="1114" w:type="dxa"/>
          </w:tcPr>
          <w:p w:rsidR="00DC1780" w:rsidRPr="009341B0" w:rsidRDefault="00DC1780">
            <w:pPr>
              <w:rPr>
                <w:rFonts w:ascii="Arial" w:hAnsi="Arial" w:cs="Arial"/>
                <w:b/>
              </w:rPr>
            </w:pPr>
            <w:r w:rsidRPr="009341B0">
              <w:rPr>
                <w:rFonts w:ascii="Arial" w:hAnsi="Arial" w:cs="Arial"/>
                <w:b/>
              </w:rPr>
              <w:t>Variance</w:t>
            </w:r>
            <w:r w:rsidRPr="009341B0">
              <w:rPr>
                <w:rFonts w:ascii="Arial" w:hAnsi="Arial" w:cs="Arial"/>
                <w:b/>
              </w:rPr>
              <w:br/>
              <w:t xml:space="preserve">     £</w:t>
            </w:r>
          </w:p>
        </w:tc>
        <w:tc>
          <w:tcPr>
            <w:tcW w:w="1134" w:type="dxa"/>
          </w:tcPr>
          <w:p w:rsidR="00DC1780" w:rsidRPr="009341B0" w:rsidRDefault="00DC1780">
            <w:pPr>
              <w:rPr>
                <w:rFonts w:ascii="Arial" w:hAnsi="Arial" w:cs="Arial"/>
                <w:b/>
              </w:rPr>
            </w:pPr>
            <w:r w:rsidRPr="009341B0">
              <w:rPr>
                <w:rFonts w:ascii="Arial" w:hAnsi="Arial" w:cs="Arial"/>
                <w:b/>
              </w:rPr>
              <w:t>Variance</w:t>
            </w:r>
            <w:r w:rsidRPr="009341B0">
              <w:rPr>
                <w:rFonts w:ascii="Arial" w:hAnsi="Arial" w:cs="Arial"/>
                <w:b/>
              </w:rPr>
              <w:br/>
              <w:t xml:space="preserve">     £</w:t>
            </w:r>
          </w:p>
        </w:tc>
        <w:tc>
          <w:tcPr>
            <w:tcW w:w="3322" w:type="dxa"/>
          </w:tcPr>
          <w:p w:rsidR="00DC1780" w:rsidRPr="009341B0" w:rsidRDefault="00DC1780" w:rsidP="00DC1780">
            <w:pPr>
              <w:rPr>
                <w:rFonts w:ascii="Arial" w:hAnsi="Arial" w:cs="Arial"/>
                <w:b/>
              </w:rPr>
            </w:pPr>
            <w:r w:rsidRPr="009341B0">
              <w:rPr>
                <w:rFonts w:ascii="Arial" w:hAnsi="Arial" w:cs="Arial"/>
                <w:b/>
              </w:rPr>
              <w:t>Detailed explanation of variances (with amounts £)</w:t>
            </w:r>
          </w:p>
        </w:tc>
      </w:tr>
      <w:tr w:rsidR="009341B0" w:rsidTr="009341B0">
        <w:tc>
          <w:tcPr>
            <w:tcW w:w="1635" w:type="dxa"/>
          </w:tcPr>
          <w:p w:rsidR="009341B0" w:rsidRPr="009341B0" w:rsidRDefault="009341B0">
            <w:pPr>
              <w:rPr>
                <w:rFonts w:ascii="Arial" w:hAnsi="Arial" w:cs="Arial"/>
                <w:b/>
              </w:rPr>
            </w:pPr>
            <w:r w:rsidRPr="009341B0">
              <w:rPr>
                <w:rFonts w:ascii="Arial" w:hAnsi="Arial" w:cs="Arial"/>
                <w:b/>
              </w:rPr>
              <w:t xml:space="preserve">Box 2 </w:t>
            </w:r>
            <w:r w:rsidRPr="009341B0">
              <w:rPr>
                <w:rFonts w:ascii="Arial" w:hAnsi="Arial" w:cs="Arial"/>
                <w:i/>
              </w:rPr>
              <w:t>Precept rates or rates and levies</w:t>
            </w:r>
          </w:p>
        </w:tc>
        <w:tc>
          <w:tcPr>
            <w:tcW w:w="1025" w:type="dxa"/>
          </w:tcPr>
          <w:p w:rsidR="009341B0" w:rsidRDefault="00F90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15022</w:t>
            </w:r>
          </w:p>
        </w:tc>
        <w:tc>
          <w:tcPr>
            <w:tcW w:w="1012" w:type="dxa"/>
          </w:tcPr>
          <w:p w:rsidR="009341B0" w:rsidRDefault="00F907C0" w:rsidP="00F90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15022</w:t>
            </w:r>
          </w:p>
        </w:tc>
        <w:tc>
          <w:tcPr>
            <w:tcW w:w="1114" w:type="dxa"/>
          </w:tcPr>
          <w:p w:rsidR="009341B0" w:rsidRDefault="00F90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9341B0" w:rsidRDefault="00F90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322" w:type="dxa"/>
          </w:tcPr>
          <w:p w:rsidR="009341B0" w:rsidRDefault="00C40A55" w:rsidP="00DC17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C1780" w:rsidTr="009341B0">
        <w:tc>
          <w:tcPr>
            <w:tcW w:w="1635" w:type="dxa"/>
          </w:tcPr>
          <w:p w:rsidR="00DC1780" w:rsidRPr="009341B0" w:rsidRDefault="00DC1780">
            <w:pPr>
              <w:rPr>
                <w:rFonts w:ascii="Arial" w:hAnsi="Arial" w:cs="Arial"/>
                <w:b/>
              </w:rPr>
            </w:pPr>
            <w:r w:rsidRPr="009341B0">
              <w:rPr>
                <w:rFonts w:ascii="Arial" w:hAnsi="Arial" w:cs="Arial"/>
                <w:b/>
              </w:rPr>
              <w:t xml:space="preserve">Box 3 </w:t>
            </w:r>
            <w:r w:rsidRPr="009341B0">
              <w:rPr>
                <w:rFonts w:ascii="Arial" w:hAnsi="Arial" w:cs="Arial"/>
                <w:i/>
              </w:rPr>
              <w:t xml:space="preserve">Total other </w:t>
            </w:r>
            <w:r w:rsidR="009341B0" w:rsidRPr="009341B0">
              <w:rPr>
                <w:rFonts w:ascii="Arial" w:hAnsi="Arial" w:cs="Arial"/>
                <w:i/>
              </w:rPr>
              <w:t>receipts</w:t>
            </w:r>
          </w:p>
        </w:tc>
        <w:tc>
          <w:tcPr>
            <w:tcW w:w="1025" w:type="dxa"/>
          </w:tcPr>
          <w:p w:rsidR="00DC1780" w:rsidRDefault="00F90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16634</w:t>
            </w:r>
          </w:p>
        </w:tc>
        <w:tc>
          <w:tcPr>
            <w:tcW w:w="1012" w:type="dxa"/>
          </w:tcPr>
          <w:p w:rsidR="00DC1780" w:rsidRDefault="00F90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1114" w:type="dxa"/>
          </w:tcPr>
          <w:p w:rsidR="00DC1780" w:rsidRDefault="00F907C0" w:rsidP="00F90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-16523</w:t>
            </w:r>
          </w:p>
        </w:tc>
        <w:tc>
          <w:tcPr>
            <w:tcW w:w="1134" w:type="dxa"/>
          </w:tcPr>
          <w:p w:rsidR="00DC1780" w:rsidRDefault="00F90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-99%</w:t>
            </w:r>
          </w:p>
        </w:tc>
        <w:tc>
          <w:tcPr>
            <w:tcW w:w="3322" w:type="dxa"/>
          </w:tcPr>
          <w:p w:rsidR="00DC1780" w:rsidRDefault="00F907C0" w:rsidP="00711D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is explained by the receipt in </w:t>
            </w:r>
            <w:r w:rsidRPr="00711DE6">
              <w:rPr>
                <w:rFonts w:ascii="Arial" w:hAnsi="Arial" w:cs="Arial"/>
                <w:u w:val="single"/>
              </w:rPr>
              <w:t>2016/17</w:t>
            </w:r>
            <w:r w:rsidR="00711DE6">
              <w:rPr>
                <w:rFonts w:ascii="Arial" w:hAnsi="Arial" w:cs="Arial"/>
              </w:rPr>
              <w:t xml:space="preserve"> of</w:t>
            </w:r>
            <w:r>
              <w:rPr>
                <w:rFonts w:ascii="Arial" w:hAnsi="Arial" w:cs="Arial"/>
              </w:rPr>
              <w:t xml:space="preserve"> a grant from WSCC </w:t>
            </w:r>
            <w:r w:rsidR="00711DE6">
              <w:rPr>
                <w:rFonts w:ascii="Arial" w:hAnsi="Arial" w:cs="Arial"/>
              </w:rPr>
              <w:t>in the sum of</w:t>
            </w:r>
            <w:r>
              <w:rPr>
                <w:rFonts w:ascii="Arial" w:hAnsi="Arial" w:cs="Arial"/>
              </w:rPr>
              <w:t xml:space="preserve"> £</w:t>
            </w:r>
            <w:r w:rsidR="00711DE6">
              <w:rPr>
                <w:rFonts w:ascii="Arial" w:hAnsi="Arial" w:cs="Arial"/>
              </w:rPr>
              <w:t>9,797</w:t>
            </w:r>
            <w:r>
              <w:rPr>
                <w:rFonts w:ascii="Arial" w:hAnsi="Arial" w:cs="Arial"/>
              </w:rPr>
              <w:t xml:space="preserve"> in respect of the Operation Watershed </w:t>
            </w:r>
            <w:r w:rsidR="00711DE6">
              <w:rPr>
                <w:rFonts w:ascii="Arial" w:hAnsi="Arial" w:cs="Arial"/>
              </w:rPr>
              <w:t xml:space="preserve">(flooding alleviation) </w:t>
            </w:r>
            <w:r>
              <w:rPr>
                <w:rFonts w:ascii="Arial" w:hAnsi="Arial" w:cs="Arial"/>
              </w:rPr>
              <w:t>project</w:t>
            </w:r>
            <w:r w:rsidR="00711DE6">
              <w:rPr>
                <w:rFonts w:ascii="Arial" w:hAnsi="Arial" w:cs="Arial"/>
              </w:rPr>
              <w:t xml:space="preserve"> in the Parish, and a VAT refund from HMRC of £6,186</w:t>
            </w:r>
            <w:r>
              <w:rPr>
                <w:rFonts w:ascii="Arial" w:hAnsi="Arial" w:cs="Arial"/>
              </w:rPr>
              <w:t>.</w:t>
            </w:r>
            <w:r w:rsidR="00711DE6">
              <w:rPr>
                <w:rFonts w:ascii="Arial" w:hAnsi="Arial" w:cs="Arial"/>
              </w:rPr>
              <w:t xml:space="preserve"> Receipts were back to normal in 2017/18.</w:t>
            </w:r>
          </w:p>
        </w:tc>
      </w:tr>
      <w:tr w:rsidR="00DC1780" w:rsidTr="009341B0">
        <w:tc>
          <w:tcPr>
            <w:tcW w:w="1635" w:type="dxa"/>
          </w:tcPr>
          <w:p w:rsidR="00DC1780" w:rsidRPr="009341B0" w:rsidRDefault="00DC1780">
            <w:pPr>
              <w:rPr>
                <w:rFonts w:ascii="Arial" w:hAnsi="Arial" w:cs="Arial"/>
                <w:b/>
              </w:rPr>
            </w:pPr>
            <w:r w:rsidRPr="009341B0">
              <w:rPr>
                <w:rFonts w:ascii="Arial" w:hAnsi="Arial" w:cs="Arial"/>
                <w:b/>
              </w:rPr>
              <w:t xml:space="preserve">Box 4 </w:t>
            </w:r>
            <w:r w:rsidRPr="009341B0">
              <w:rPr>
                <w:rFonts w:ascii="Arial" w:hAnsi="Arial" w:cs="Arial"/>
                <w:i/>
              </w:rPr>
              <w:t>Staff costs</w:t>
            </w:r>
          </w:p>
        </w:tc>
        <w:tc>
          <w:tcPr>
            <w:tcW w:w="1025" w:type="dxa"/>
          </w:tcPr>
          <w:p w:rsidR="00DC1780" w:rsidRDefault="00F90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5101</w:t>
            </w:r>
          </w:p>
        </w:tc>
        <w:tc>
          <w:tcPr>
            <w:tcW w:w="1012" w:type="dxa"/>
          </w:tcPr>
          <w:p w:rsidR="00DC1780" w:rsidRDefault="00F90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5222</w:t>
            </w:r>
          </w:p>
        </w:tc>
        <w:tc>
          <w:tcPr>
            <w:tcW w:w="1114" w:type="dxa"/>
          </w:tcPr>
          <w:p w:rsidR="00DC1780" w:rsidRDefault="00F907C0" w:rsidP="00F90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+121</w:t>
            </w:r>
          </w:p>
        </w:tc>
        <w:tc>
          <w:tcPr>
            <w:tcW w:w="1134" w:type="dxa"/>
          </w:tcPr>
          <w:p w:rsidR="00DC1780" w:rsidRDefault="00F90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+2%</w:t>
            </w:r>
          </w:p>
        </w:tc>
        <w:tc>
          <w:tcPr>
            <w:tcW w:w="3322" w:type="dxa"/>
          </w:tcPr>
          <w:p w:rsidR="00DC1780" w:rsidRDefault="00C40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C1780" w:rsidTr="009341B0">
        <w:tc>
          <w:tcPr>
            <w:tcW w:w="1635" w:type="dxa"/>
          </w:tcPr>
          <w:p w:rsidR="00DC1780" w:rsidRPr="009341B0" w:rsidRDefault="00DC1780" w:rsidP="00DC1780">
            <w:pPr>
              <w:rPr>
                <w:rFonts w:ascii="Arial" w:hAnsi="Arial" w:cs="Arial"/>
                <w:b/>
              </w:rPr>
            </w:pPr>
            <w:r w:rsidRPr="009341B0">
              <w:rPr>
                <w:rFonts w:ascii="Arial" w:hAnsi="Arial" w:cs="Arial"/>
                <w:b/>
              </w:rPr>
              <w:t xml:space="preserve">Box 5 </w:t>
            </w:r>
            <w:r w:rsidRPr="009341B0">
              <w:rPr>
                <w:rFonts w:ascii="Arial" w:hAnsi="Arial" w:cs="Arial"/>
                <w:i/>
              </w:rPr>
              <w:t>Loan interest/capital repayments</w:t>
            </w:r>
          </w:p>
        </w:tc>
        <w:tc>
          <w:tcPr>
            <w:tcW w:w="1025" w:type="dxa"/>
          </w:tcPr>
          <w:p w:rsidR="00DC1780" w:rsidRDefault="00F90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2" w:type="dxa"/>
          </w:tcPr>
          <w:p w:rsidR="00DC1780" w:rsidRDefault="00F90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14" w:type="dxa"/>
          </w:tcPr>
          <w:p w:rsidR="00DC1780" w:rsidRDefault="00F90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DC1780" w:rsidRDefault="00F90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322" w:type="dxa"/>
          </w:tcPr>
          <w:p w:rsidR="00DC1780" w:rsidRDefault="00C40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C1780" w:rsidTr="009341B0">
        <w:tc>
          <w:tcPr>
            <w:tcW w:w="1635" w:type="dxa"/>
          </w:tcPr>
          <w:p w:rsidR="00DC1780" w:rsidRPr="009341B0" w:rsidRDefault="00DC1780">
            <w:pPr>
              <w:rPr>
                <w:rFonts w:ascii="Arial" w:hAnsi="Arial" w:cs="Arial"/>
                <w:b/>
              </w:rPr>
            </w:pPr>
            <w:r w:rsidRPr="009341B0">
              <w:rPr>
                <w:rFonts w:ascii="Arial" w:hAnsi="Arial" w:cs="Arial"/>
                <w:b/>
              </w:rPr>
              <w:t xml:space="preserve">Box 6 </w:t>
            </w:r>
            <w:r w:rsidRPr="009341B0">
              <w:rPr>
                <w:rFonts w:ascii="Arial" w:hAnsi="Arial" w:cs="Arial"/>
                <w:i/>
              </w:rPr>
              <w:t>All other payments</w:t>
            </w:r>
          </w:p>
        </w:tc>
        <w:tc>
          <w:tcPr>
            <w:tcW w:w="1025" w:type="dxa"/>
          </w:tcPr>
          <w:p w:rsidR="00DC1780" w:rsidRDefault="00F90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8598</w:t>
            </w:r>
          </w:p>
        </w:tc>
        <w:tc>
          <w:tcPr>
            <w:tcW w:w="1012" w:type="dxa"/>
          </w:tcPr>
          <w:p w:rsidR="00DC1780" w:rsidRDefault="00F90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18214</w:t>
            </w:r>
          </w:p>
        </w:tc>
        <w:tc>
          <w:tcPr>
            <w:tcW w:w="1114" w:type="dxa"/>
          </w:tcPr>
          <w:p w:rsidR="00DC1780" w:rsidRDefault="00F90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+9616</w:t>
            </w:r>
          </w:p>
        </w:tc>
        <w:tc>
          <w:tcPr>
            <w:tcW w:w="1134" w:type="dxa"/>
          </w:tcPr>
          <w:p w:rsidR="00DC1780" w:rsidRDefault="00F90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+111%</w:t>
            </w:r>
          </w:p>
        </w:tc>
        <w:tc>
          <w:tcPr>
            <w:tcW w:w="3322" w:type="dxa"/>
          </w:tcPr>
          <w:p w:rsidR="00DC1780" w:rsidRDefault="00711DE6" w:rsidP="00711D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is explained by the expenditure of the money in 2017/18 under Operation Watershed (see Box 3 above) in the said sum of £9,797. </w:t>
            </w:r>
          </w:p>
        </w:tc>
      </w:tr>
      <w:tr w:rsidR="00DC1780" w:rsidTr="009341B0">
        <w:tc>
          <w:tcPr>
            <w:tcW w:w="1635" w:type="dxa"/>
          </w:tcPr>
          <w:p w:rsidR="00DC1780" w:rsidRPr="009341B0" w:rsidRDefault="00DC1780" w:rsidP="00DC1780">
            <w:pPr>
              <w:rPr>
                <w:rFonts w:ascii="Arial" w:hAnsi="Arial" w:cs="Arial"/>
                <w:b/>
              </w:rPr>
            </w:pPr>
            <w:r w:rsidRPr="009341B0">
              <w:rPr>
                <w:rFonts w:ascii="Arial" w:hAnsi="Arial" w:cs="Arial"/>
                <w:b/>
              </w:rPr>
              <w:t xml:space="preserve">Box 9 </w:t>
            </w:r>
            <w:r w:rsidRPr="009341B0">
              <w:rPr>
                <w:rFonts w:ascii="Arial" w:hAnsi="Arial" w:cs="Arial"/>
                <w:i/>
              </w:rPr>
              <w:t>Total fixed assets &amp; long term investments &amp; assets</w:t>
            </w:r>
          </w:p>
        </w:tc>
        <w:tc>
          <w:tcPr>
            <w:tcW w:w="1025" w:type="dxa"/>
          </w:tcPr>
          <w:p w:rsidR="00DC1780" w:rsidRDefault="00F90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61220</w:t>
            </w:r>
          </w:p>
        </w:tc>
        <w:tc>
          <w:tcPr>
            <w:tcW w:w="1012" w:type="dxa"/>
          </w:tcPr>
          <w:p w:rsidR="00DC1780" w:rsidRDefault="00F90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61220</w:t>
            </w:r>
          </w:p>
        </w:tc>
        <w:tc>
          <w:tcPr>
            <w:tcW w:w="1114" w:type="dxa"/>
          </w:tcPr>
          <w:p w:rsidR="00DC1780" w:rsidRDefault="00F90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DC1780" w:rsidRDefault="00F90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322" w:type="dxa"/>
          </w:tcPr>
          <w:p w:rsidR="00DC1780" w:rsidRDefault="00C40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C1780" w:rsidTr="009341B0">
        <w:tc>
          <w:tcPr>
            <w:tcW w:w="1635" w:type="dxa"/>
          </w:tcPr>
          <w:p w:rsidR="00DC1780" w:rsidRPr="009341B0" w:rsidRDefault="00DC1780">
            <w:pPr>
              <w:rPr>
                <w:rFonts w:ascii="Arial" w:hAnsi="Arial" w:cs="Arial"/>
                <w:b/>
              </w:rPr>
            </w:pPr>
            <w:r w:rsidRPr="009341B0">
              <w:rPr>
                <w:rFonts w:ascii="Arial" w:hAnsi="Arial" w:cs="Arial"/>
                <w:b/>
              </w:rPr>
              <w:t xml:space="preserve">Box 10 </w:t>
            </w:r>
            <w:r w:rsidRPr="009341B0">
              <w:rPr>
                <w:rFonts w:ascii="Arial" w:hAnsi="Arial" w:cs="Arial"/>
                <w:i/>
              </w:rPr>
              <w:t>Total borrowings</w:t>
            </w:r>
          </w:p>
        </w:tc>
        <w:tc>
          <w:tcPr>
            <w:tcW w:w="1025" w:type="dxa"/>
          </w:tcPr>
          <w:p w:rsidR="00DC1780" w:rsidRDefault="00F90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2" w:type="dxa"/>
          </w:tcPr>
          <w:p w:rsidR="00DC1780" w:rsidRDefault="00F90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14" w:type="dxa"/>
          </w:tcPr>
          <w:p w:rsidR="00DC1780" w:rsidRDefault="00F90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DC1780" w:rsidRDefault="00F90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322" w:type="dxa"/>
          </w:tcPr>
          <w:p w:rsidR="00DC1780" w:rsidRDefault="00C40A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9341B0" w:rsidTr="009341B0">
        <w:tc>
          <w:tcPr>
            <w:tcW w:w="1635" w:type="dxa"/>
          </w:tcPr>
          <w:p w:rsidR="009341B0" w:rsidRPr="009341B0" w:rsidRDefault="009341B0" w:rsidP="009341B0">
            <w:pPr>
              <w:rPr>
                <w:rFonts w:ascii="Arial" w:hAnsi="Arial" w:cs="Arial"/>
                <w:b/>
              </w:rPr>
            </w:pPr>
            <w:r w:rsidRPr="009341B0">
              <w:rPr>
                <w:rFonts w:ascii="Arial" w:hAnsi="Arial" w:cs="Arial"/>
                <w:b/>
              </w:rPr>
              <w:t>Explanation for high reserves</w:t>
            </w:r>
          </w:p>
        </w:tc>
        <w:tc>
          <w:tcPr>
            <w:tcW w:w="7607" w:type="dxa"/>
            <w:gridSpan w:val="5"/>
          </w:tcPr>
          <w:p w:rsidR="009341B0" w:rsidRPr="009341B0" w:rsidRDefault="009341B0" w:rsidP="00C40A55">
            <w:pPr>
              <w:rPr>
                <w:rFonts w:ascii="Arial" w:hAnsi="Arial" w:cs="Arial"/>
                <w:b/>
              </w:rPr>
            </w:pPr>
            <w:r w:rsidRPr="009341B0">
              <w:rPr>
                <w:rFonts w:ascii="Arial" w:hAnsi="Arial" w:cs="Arial"/>
                <w:b/>
              </w:rPr>
              <w:t>Box 7 is more than twice box 2 because</w:t>
            </w:r>
            <w:r w:rsidR="00F907C0">
              <w:rPr>
                <w:rFonts w:ascii="Arial" w:hAnsi="Arial" w:cs="Arial"/>
                <w:b/>
              </w:rPr>
              <w:t>.....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F907C0">
              <w:rPr>
                <w:rFonts w:ascii="Arial" w:hAnsi="Arial" w:cs="Arial"/>
                <w:b/>
              </w:rPr>
              <w:t xml:space="preserve">     </w:t>
            </w:r>
            <w:r w:rsidR="00F907C0">
              <w:rPr>
                <w:rFonts w:ascii="Arial" w:hAnsi="Arial" w:cs="Arial"/>
                <w:b/>
              </w:rPr>
              <w:br/>
              <w:t xml:space="preserve">                    </w:t>
            </w:r>
            <w:r w:rsidR="00C40A55" w:rsidRPr="001C5C3A">
              <w:rPr>
                <w:rFonts w:ascii="Arial" w:hAnsi="Arial" w:cs="Arial"/>
              </w:rPr>
              <w:t>(</w:t>
            </w:r>
            <w:r w:rsidR="00711DE6">
              <w:rPr>
                <w:rFonts w:ascii="Arial" w:hAnsi="Arial" w:cs="Arial"/>
              </w:rPr>
              <w:t>The Box 7 figure is £</w:t>
            </w:r>
            <w:r w:rsidR="00C40A55">
              <w:rPr>
                <w:rFonts w:ascii="Arial" w:hAnsi="Arial" w:cs="Arial"/>
              </w:rPr>
              <w:t>27,360 so not applicable.)</w:t>
            </w:r>
          </w:p>
        </w:tc>
      </w:tr>
    </w:tbl>
    <w:p w:rsidR="00DC1780" w:rsidRPr="00DC1780" w:rsidRDefault="00DC1780">
      <w:pPr>
        <w:rPr>
          <w:rFonts w:ascii="Arial" w:hAnsi="Arial" w:cs="Arial"/>
        </w:rPr>
      </w:pPr>
    </w:p>
    <w:sectPr w:rsidR="00DC1780" w:rsidRPr="00DC1780" w:rsidSect="008244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3F23"/>
    <w:multiLevelType w:val="hybridMultilevel"/>
    <w:tmpl w:val="B178E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1780"/>
    <w:rsid w:val="001C5C3A"/>
    <w:rsid w:val="003E19BA"/>
    <w:rsid w:val="00711DE6"/>
    <w:rsid w:val="007972D7"/>
    <w:rsid w:val="00824469"/>
    <w:rsid w:val="008C294C"/>
    <w:rsid w:val="00911DD2"/>
    <w:rsid w:val="009341B0"/>
    <w:rsid w:val="00C40A55"/>
    <w:rsid w:val="00DC1780"/>
    <w:rsid w:val="00DD3CE4"/>
    <w:rsid w:val="00F824AA"/>
    <w:rsid w:val="00F85A94"/>
    <w:rsid w:val="00F90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780"/>
    <w:pPr>
      <w:ind w:left="720"/>
      <w:contextualSpacing/>
    </w:pPr>
  </w:style>
  <w:style w:type="table" w:styleId="TableGrid">
    <w:name w:val="Table Grid"/>
    <w:basedOn w:val="TableNormal"/>
    <w:uiPriority w:val="59"/>
    <w:rsid w:val="00DC1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</dc:creator>
  <cp:lastModifiedBy>Iain</cp:lastModifiedBy>
  <cp:revision>7</cp:revision>
  <cp:lastPrinted>2018-05-01T13:06:00Z</cp:lastPrinted>
  <dcterms:created xsi:type="dcterms:W3CDTF">2018-04-30T09:52:00Z</dcterms:created>
  <dcterms:modified xsi:type="dcterms:W3CDTF">2018-05-01T13:08:00Z</dcterms:modified>
</cp:coreProperties>
</file>