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69" w:rsidRPr="009341B0" w:rsidRDefault="00DC1780">
      <w:pPr>
        <w:rPr>
          <w:rFonts w:ascii="Arial" w:hAnsi="Arial" w:cs="Arial"/>
          <w:b/>
          <w:sz w:val="24"/>
          <w:szCs w:val="24"/>
        </w:rPr>
      </w:pPr>
      <w:r w:rsidRPr="009341B0">
        <w:rPr>
          <w:rFonts w:ascii="Arial" w:hAnsi="Arial" w:cs="Arial"/>
          <w:b/>
          <w:sz w:val="24"/>
          <w:szCs w:val="24"/>
        </w:rPr>
        <w:t>Explanation of Variances</w:t>
      </w:r>
      <w:r w:rsidR="008C294C">
        <w:rPr>
          <w:rFonts w:ascii="Arial" w:hAnsi="Arial" w:cs="Arial"/>
          <w:b/>
          <w:sz w:val="24"/>
          <w:szCs w:val="24"/>
        </w:rPr>
        <w:t xml:space="preserve"> (for the </w:t>
      </w:r>
      <w:r w:rsidR="008C294C">
        <w:rPr>
          <w:rFonts w:ascii="Arial" w:hAnsi="Arial" w:cs="Arial"/>
          <w:b/>
        </w:rPr>
        <w:t>financial year 01.04.1</w:t>
      </w:r>
      <w:r w:rsidR="006548C7">
        <w:rPr>
          <w:rFonts w:ascii="Arial" w:hAnsi="Arial" w:cs="Arial"/>
          <w:b/>
        </w:rPr>
        <w:t>9</w:t>
      </w:r>
      <w:r w:rsidR="008C294C">
        <w:rPr>
          <w:rFonts w:ascii="Arial" w:hAnsi="Arial" w:cs="Arial"/>
          <w:b/>
        </w:rPr>
        <w:t xml:space="preserve"> to 31.03.</w:t>
      </w:r>
      <w:r w:rsidR="006548C7">
        <w:rPr>
          <w:rFonts w:ascii="Arial" w:hAnsi="Arial" w:cs="Arial"/>
          <w:b/>
        </w:rPr>
        <w:t>20</w:t>
      </w:r>
      <w:r w:rsidR="008C294C">
        <w:rPr>
          <w:rFonts w:ascii="Arial" w:hAnsi="Arial" w:cs="Arial"/>
          <w:b/>
        </w:rPr>
        <w:t>)</w:t>
      </w:r>
    </w:p>
    <w:p w:rsidR="00DC1780" w:rsidRDefault="008C29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ABOURNE PARISH COUNCIL </w:t>
      </w:r>
    </w:p>
    <w:p w:rsidR="00DC1780" w:rsidRDefault="00DC1780">
      <w:pPr>
        <w:rPr>
          <w:rFonts w:ascii="Arial" w:hAnsi="Arial" w:cs="Arial"/>
        </w:rPr>
      </w:pPr>
      <w:r>
        <w:rPr>
          <w:rFonts w:ascii="Arial" w:hAnsi="Arial" w:cs="Arial"/>
        </w:rPr>
        <w:t>The Practitioners’ guide provides guidance on explaining significant variances. “</w:t>
      </w:r>
      <w:r w:rsidRPr="00DC1780">
        <w:rPr>
          <w:rFonts w:ascii="Arial" w:hAnsi="Arial" w:cs="Arial"/>
          <w:b/>
        </w:rPr>
        <w:t xml:space="preserve">Please provide </w:t>
      </w:r>
      <w:r w:rsidRPr="00DC1780">
        <w:rPr>
          <w:rFonts w:ascii="Arial" w:hAnsi="Arial" w:cs="Arial"/>
          <w:b/>
          <w:u w:val="single"/>
        </w:rPr>
        <w:t>full explanations, including numerical values</w:t>
      </w:r>
      <w:r w:rsidRPr="00DC1780">
        <w:rPr>
          <w:rFonts w:ascii="Arial" w:hAnsi="Arial" w:cs="Arial"/>
          <w:b/>
        </w:rPr>
        <w:t>, for the following</w:t>
      </w:r>
      <w:r>
        <w:rPr>
          <w:rFonts w:ascii="Arial" w:hAnsi="Arial" w:cs="Arial"/>
          <w:b/>
        </w:rPr>
        <w:t>:-</w:t>
      </w:r>
    </w:p>
    <w:p w:rsidR="00DC1780" w:rsidRDefault="00DC1780" w:rsidP="00DC17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Variances of more than 15% between totals for individual boxes (except variances of less than £200)</w:t>
      </w:r>
      <w:r w:rsidR="009341B0">
        <w:rPr>
          <w:rFonts w:ascii="Arial" w:hAnsi="Arial" w:cs="Arial"/>
        </w:rPr>
        <w:t>.</w:t>
      </w:r>
    </w:p>
    <w:p w:rsidR="00DC1780" w:rsidRPr="00DC1780" w:rsidRDefault="00DC1780" w:rsidP="00DC17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 total reserves (box 7) figure is more than twice the annual precept value (Box 2).</w:t>
      </w:r>
      <w:r w:rsidR="00E01077">
        <w:rPr>
          <w:rFonts w:ascii="Arial" w:hAnsi="Arial" w:cs="Arial"/>
        </w:rPr>
        <w:t>”</w:t>
      </w:r>
    </w:p>
    <w:tbl>
      <w:tblPr>
        <w:tblStyle w:val="TableGrid"/>
        <w:tblW w:w="0" w:type="auto"/>
        <w:tblLook w:val="04A0"/>
      </w:tblPr>
      <w:tblGrid>
        <w:gridCol w:w="1635"/>
        <w:gridCol w:w="1025"/>
        <w:gridCol w:w="1012"/>
        <w:gridCol w:w="1134"/>
        <w:gridCol w:w="1152"/>
        <w:gridCol w:w="3284"/>
      </w:tblGrid>
      <w:tr w:rsidR="00DC1780" w:rsidTr="000962E2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341B0">
              <w:rPr>
                <w:rFonts w:ascii="Arial" w:hAnsi="Arial" w:cs="Arial"/>
                <w:b/>
              </w:rPr>
              <w:t>Section 2</w:t>
            </w:r>
          </w:p>
        </w:tc>
        <w:tc>
          <w:tcPr>
            <w:tcW w:w="1025" w:type="dxa"/>
          </w:tcPr>
          <w:p w:rsidR="00DC1780" w:rsidRPr="009341B0" w:rsidRDefault="00DC1780" w:rsidP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201</w:t>
            </w:r>
            <w:r w:rsidR="006548C7">
              <w:rPr>
                <w:rFonts w:ascii="Arial" w:hAnsi="Arial" w:cs="Arial"/>
                <w:b/>
              </w:rPr>
              <w:t>8</w:t>
            </w:r>
            <w:r w:rsidRPr="009341B0">
              <w:rPr>
                <w:rFonts w:ascii="Arial" w:hAnsi="Arial" w:cs="Arial"/>
                <w:b/>
              </w:rPr>
              <w:t>/1</w:t>
            </w:r>
            <w:r w:rsidR="006548C7">
              <w:rPr>
                <w:rFonts w:ascii="Arial" w:hAnsi="Arial" w:cs="Arial"/>
                <w:b/>
              </w:rPr>
              <w:t>9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012" w:type="dxa"/>
          </w:tcPr>
          <w:p w:rsidR="00DC1780" w:rsidRPr="009341B0" w:rsidRDefault="00DC1780" w:rsidP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201</w:t>
            </w:r>
            <w:r w:rsidR="006548C7">
              <w:rPr>
                <w:rFonts w:ascii="Arial" w:hAnsi="Arial" w:cs="Arial"/>
                <w:b/>
              </w:rPr>
              <w:t>9</w:t>
            </w:r>
            <w:r w:rsidRPr="009341B0">
              <w:rPr>
                <w:rFonts w:ascii="Arial" w:hAnsi="Arial" w:cs="Arial"/>
                <w:b/>
              </w:rPr>
              <w:t>/</w:t>
            </w:r>
            <w:r w:rsidR="006548C7">
              <w:rPr>
                <w:rFonts w:ascii="Arial" w:hAnsi="Arial" w:cs="Arial"/>
                <w:b/>
              </w:rPr>
              <w:t>20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134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Variance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152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Variance</w:t>
            </w:r>
            <w:r w:rsidR="007A7A80">
              <w:rPr>
                <w:rFonts w:ascii="Arial" w:hAnsi="Arial" w:cs="Arial"/>
                <w:b/>
              </w:rPr>
              <w:t xml:space="preserve"> </w:t>
            </w:r>
            <w:r w:rsidR="007A7A80" w:rsidRPr="007A7A80">
              <w:rPr>
                <w:rFonts w:ascii="Arial" w:hAnsi="Arial" w:cs="Arial"/>
              </w:rPr>
              <w:t>(</w:t>
            </w:r>
            <w:r w:rsidR="007A7A80">
              <w:rPr>
                <w:rFonts w:ascii="Arial" w:hAnsi="Arial" w:cs="Arial"/>
                <w:b/>
              </w:rPr>
              <w:t>%</w:t>
            </w:r>
            <w:r w:rsidR="007A7A80" w:rsidRPr="007A7A80">
              <w:rPr>
                <w:rFonts w:ascii="Arial" w:hAnsi="Arial" w:cs="Arial"/>
              </w:rPr>
              <w:t>)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3284" w:type="dxa"/>
          </w:tcPr>
          <w:p w:rsidR="00DC1780" w:rsidRPr="009341B0" w:rsidRDefault="00DC1780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Detailed explanation of variances (with amounts £)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2 </w:t>
            </w:r>
            <w:r w:rsidRPr="009341B0">
              <w:rPr>
                <w:rFonts w:ascii="Arial" w:hAnsi="Arial" w:cs="Arial"/>
                <w:i/>
              </w:rPr>
              <w:t>Precept rates or rates and levies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15022</w:t>
            </w:r>
          </w:p>
        </w:tc>
        <w:tc>
          <w:tcPr>
            <w:tcW w:w="1012" w:type="dxa"/>
          </w:tcPr>
          <w:p w:rsidR="006548C7" w:rsidRDefault="006548C7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15022</w:t>
            </w:r>
          </w:p>
        </w:tc>
        <w:tc>
          <w:tcPr>
            <w:tcW w:w="113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84" w:type="dxa"/>
          </w:tcPr>
          <w:p w:rsidR="006548C7" w:rsidRDefault="006548C7" w:rsidP="00DC1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3 </w:t>
            </w:r>
            <w:r w:rsidRPr="009341B0">
              <w:rPr>
                <w:rFonts w:ascii="Arial" w:hAnsi="Arial" w:cs="Arial"/>
                <w:i/>
              </w:rPr>
              <w:t>Total other receipts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45438</w:t>
            </w:r>
          </w:p>
        </w:tc>
        <w:tc>
          <w:tcPr>
            <w:tcW w:w="1012" w:type="dxa"/>
          </w:tcPr>
          <w:p w:rsidR="006548C7" w:rsidRDefault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</w:t>
            </w:r>
          </w:p>
        </w:tc>
        <w:tc>
          <w:tcPr>
            <w:tcW w:w="1134" w:type="dxa"/>
          </w:tcPr>
          <w:p w:rsidR="006548C7" w:rsidRDefault="00F75FCC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-39024</w:t>
            </w:r>
          </w:p>
        </w:tc>
        <w:tc>
          <w:tcPr>
            <w:tcW w:w="1152" w:type="dxa"/>
          </w:tcPr>
          <w:p w:rsidR="006548C7" w:rsidRDefault="00F75FCC" w:rsidP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-85%</w:t>
            </w:r>
          </w:p>
        </w:tc>
        <w:tc>
          <w:tcPr>
            <w:tcW w:w="3284" w:type="dxa"/>
          </w:tcPr>
          <w:p w:rsidR="006548C7" w:rsidRDefault="006548C7" w:rsidP="00D63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E1C0E">
              <w:rPr>
                <w:rFonts w:ascii="Arial" w:hAnsi="Arial" w:cs="Arial"/>
              </w:rPr>
              <w:t>2018/19 figure included</w:t>
            </w:r>
            <w:r>
              <w:rPr>
                <w:rFonts w:ascii="Arial" w:hAnsi="Arial" w:cs="Arial"/>
              </w:rPr>
              <w:t xml:space="preserve"> two Operation Watershed grants from West Sussex County Council (for flood alleviation schemes) in the sum of £11,275 and £29,041. </w:t>
            </w:r>
            <w:r w:rsidR="00D63AF4">
              <w:rPr>
                <w:rFonts w:ascii="Arial" w:hAnsi="Arial" w:cs="Arial"/>
              </w:rPr>
              <w:t>The Council</w:t>
            </w:r>
            <w:r>
              <w:rPr>
                <w:rFonts w:ascii="Arial" w:hAnsi="Arial" w:cs="Arial"/>
              </w:rPr>
              <w:t xml:space="preserve"> also received a grant of £5,000 from Mid Sussex District Council towards playground equipment. Total = £45,316.</w:t>
            </w:r>
            <w:r w:rsidR="001E1C0E">
              <w:rPr>
                <w:rFonts w:ascii="Arial" w:hAnsi="Arial" w:cs="Arial"/>
              </w:rPr>
              <w:t xml:space="preserve"> </w:t>
            </w:r>
            <w:r w:rsidR="00D63AF4">
              <w:rPr>
                <w:rFonts w:ascii="Arial" w:hAnsi="Arial" w:cs="Arial"/>
              </w:rPr>
              <w:t>These monies having now been spent, the</w:t>
            </w:r>
            <w:r w:rsidR="001E1C0E">
              <w:rPr>
                <w:rFonts w:ascii="Arial" w:hAnsi="Arial" w:cs="Arial"/>
              </w:rPr>
              <w:t xml:space="preserve"> 2019/20 figure reverts to minor income, e.g. allotment rents, and a VAT reclaim of £6,317.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4 </w:t>
            </w:r>
            <w:r w:rsidRPr="009341B0">
              <w:rPr>
                <w:rFonts w:ascii="Arial" w:hAnsi="Arial" w:cs="Arial"/>
                <w:i/>
              </w:rPr>
              <w:t>Staff costs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5224</w:t>
            </w:r>
          </w:p>
        </w:tc>
        <w:tc>
          <w:tcPr>
            <w:tcW w:w="1012" w:type="dxa"/>
          </w:tcPr>
          <w:p w:rsidR="006548C7" w:rsidRDefault="00F75FCC" w:rsidP="00E01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5180</w:t>
            </w:r>
          </w:p>
        </w:tc>
        <w:tc>
          <w:tcPr>
            <w:tcW w:w="1134" w:type="dxa"/>
          </w:tcPr>
          <w:p w:rsidR="006548C7" w:rsidRDefault="00F75FCC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</w:t>
            </w:r>
          </w:p>
        </w:tc>
        <w:tc>
          <w:tcPr>
            <w:tcW w:w="1152" w:type="dxa"/>
          </w:tcPr>
          <w:p w:rsidR="006548C7" w:rsidRDefault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-0.84%</w:t>
            </w:r>
          </w:p>
        </w:tc>
        <w:tc>
          <w:tcPr>
            <w:tcW w:w="328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5 </w:t>
            </w:r>
            <w:r w:rsidRPr="009341B0">
              <w:rPr>
                <w:rFonts w:ascii="Arial" w:hAnsi="Arial" w:cs="Arial"/>
                <w:i/>
              </w:rPr>
              <w:t>Loan interest/capital repayments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48C7" w:rsidRDefault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</w:tcPr>
          <w:p w:rsidR="006548C7" w:rsidRDefault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8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6 </w:t>
            </w:r>
            <w:r w:rsidRPr="009341B0">
              <w:rPr>
                <w:rFonts w:ascii="Arial" w:hAnsi="Arial" w:cs="Arial"/>
                <w:i/>
              </w:rPr>
              <w:t>All other payments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28493</w:t>
            </w:r>
          </w:p>
        </w:tc>
        <w:tc>
          <w:tcPr>
            <w:tcW w:w="1012" w:type="dxa"/>
          </w:tcPr>
          <w:p w:rsidR="006548C7" w:rsidRDefault="00F7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43681</w:t>
            </w:r>
          </w:p>
        </w:tc>
        <w:tc>
          <w:tcPr>
            <w:tcW w:w="1134" w:type="dxa"/>
          </w:tcPr>
          <w:p w:rsidR="006548C7" w:rsidRDefault="001E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+15188</w:t>
            </w:r>
          </w:p>
        </w:tc>
        <w:tc>
          <w:tcPr>
            <w:tcW w:w="1152" w:type="dxa"/>
          </w:tcPr>
          <w:p w:rsidR="006548C7" w:rsidRDefault="001E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+53%</w:t>
            </w:r>
          </w:p>
        </w:tc>
        <w:tc>
          <w:tcPr>
            <w:tcW w:w="3284" w:type="dxa"/>
          </w:tcPr>
          <w:p w:rsidR="006548C7" w:rsidRDefault="006548C7" w:rsidP="009F2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reflects the </w:t>
            </w:r>
            <w:r w:rsidR="009F25B0">
              <w:rPr>
                <w:rFonts w:ascii="Arial" w:hAnsi="Arial" w:cs="Arial"/>
              </w:rPr>
              <w:t>final part of the</w:t>
            </w:r>
            <w:r w:rsidR="00D63A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Operation Watershed </w:t>
            </w:r>
            <w:r w:rsidR="009F25B0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expenditure of £</w:t>
            </w:r>
            <w:r w:rsidR="001E1C0E">
              <w:rPr>
                <w:rFonts w:ascii="Arial" w:hAnsi="Arial" w:cs="Arial"/>
              </w:rPr>
              <w:t xml:space="preserve">33,121 </w:t>
            </w:r>
            <w:r w:rsidR="00D63AF4">
              <w:rPr>
                <w:rFonts w:ascii="Arial" w:hAnsi="Arial" w:cs="Arial"/>
              </w:rPr>
              <w:t xml:space="preserve">inc. </w:t>
            </w:r>
            <w:r>
              <w:rPr>
                <w:rFonts w:ascii="Arial" w:hAnsi="Arial" w:cs="Arial"/>
              </w:rPr>
              <w:t xml:space="preserve">VAT </w:t>
            </w:r>
            <w:r w:rsidR="00D63A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reclaimable).  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9 </w:t>
            </w:r>
            <w:r w:rsidRPr="009341B0">
              <w:rPr>
                <w:rFonts w:ascii="Arial" w:hAnsi="Arial" w:cs="Arial"/>
                <w:i/>
              </w:rPr>
              <w:t>Total fixed assets &amp; long term investments &amp; assets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61220</w:t>
            </w:r>
          </w:p>
        </w:tc>
        <w:tc>
          <w:tcPr>
            <w:tcW w:w="101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61220</w:t>
            </w:r>
          </w:p>
        </w:tc>
        <w:tc>
          <w:tcPr>
            <w:tcW w:w="113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8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548C7" w:rsidTr="000962E2">
        <w:tc>
          <w:tcPr>
            <w:tcW w:w="1635" w:type="dxa"/>
          </w:tcPr>
          <w:p w:rsidR="006548C7" w:rsidRPr="009341B0" w:rsidRDefault="006548C7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10 </w:t>
            </w:r>
            <w:r w:rsidRPr="009341B0">
              <w:rPr>
                <w:rFonts w:ascii="Arial" w:hAnsi="Arial" w:cs="Arial"/>
                <w:i/>
              </w:rPr>
              <w:t>Total borrowings</w:t>
            </w:r>
          </w:p>
        </w:tc>
        <w:tc>
          <w:tcPr>
            <w:tcW w:w="1025" w:type="dxa"/>
          </w:tcPr>
          <w:p w:rsidR="006548C7" w:rsidRDefault="006548C7" w:rsidP="00B36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84" w:type="dxa"/>
          </w:tcPr>
          <w:p w:rsidR="006548C7" w:rsidRDefault="00654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548C7" w:rsidTr="009341B0">
        <w:tc>
          <w:tcPr>
            <w:tcW w:w="1635" w:type="dxa"/>
          </w:tcPr>
          <w:p w:rsidR="006548C7" w:rsidRPr="009341B0" w:rsidRDefault="006548C7" w:rsidP="009341B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Explanation for high reserves</w:t>
            </w:r>
          </w:p>
        </w:tc>
        <w:tc>
          <w:tcPr>
            <w:tcW w:w="7607" w:type="dxa"/>
            <w:gridSpan w:val="5"/>
          </w:tcPr>
          <w:p w:rsidR="006548C7" w:rsidRPr="009341B0" w:rsidRDefault="006548C7" w:rsidP="00D63AF4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Box 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341B0">
              <w:rPr>
                <w:rFonts w:ascii="Arial" w:hAnsi="Arial" w:cs="Arial"/>
                <w:b/>
              </w:rPr>
              <w:t>is more than twice box 2 because</w:t>
            </w:r>
            <w:r>
              <w:rPr>
                <w:rFonts w:ascii="Arial" w:hAnsi="Arial" w:cs="Arial"/>
                <w:b/>
              </w:rPr>
              <w:t>.....</w:t>
            </w:r>
            <w:r w:rsidR="00D63AF4">
              <w:rPr>
                <w:rFonts w:ascii="Arial" w:hAnsi="Arial" w:cs="Arial"/>
                <w:b/>
              </w:rPr>
              <w:t xml:space="preserve"> </w:t>
            </w:r>
            <w:r w:rsidR="00D63AF4" w:rsidRPr="00D63AF4">
              <w:rPr>
                <w:rFonts w:ascii="Arial" w:hAnsi="Arial" w:cs="Arial"/>
              </w:rPr>
              <w:t>N/A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br/>
              <w:t xml:space="preserve">                    </w:t>
            </w:r>
          </w:p>
        </w:tc>
      </w:tr>
    </w:tbl>
    <w:p w:rsidR="00DC1780" w:rsidRPr="00DC1780" w:rsidRDefault="00DC1780" w:rsidP="000962E2">
      <w:pPr>
        <w:rPr>
          <w:rFonts w:ascii="Arial" w:hAnsi="Arial" w:cs="Arial"/>
        </w:rPr>
      </w:pPr>
    </w:p>
    <w:sectPr w:rsidR="00DC1780" w:rsidRPr="00DC1780" w:rsidSect="0082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F23"/>
    <w:multiLevelType w:val="hybridMultilevel"/>
    <w:tmpl w:val="B178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80"/>
    <w:rsid w:val="000962E2"/>
    <w:rsid w:val="001C5C3A"/>
    <w:rsid w:val="001E1C0E"/>
    <w:rsid w:val="00312286"/>
    <w:rsid w:val="003908C3"/>
    <w:rsid w:val="003B3C1C"/>
    <w:rsid w:val="003E19BA"/>
    <w:rsid w:val="006015D2"/>
    <w:rsid w:val="006548C7"/>
    <w:rsid w:val="00711DE6"/>
    <w:rsid w:val="007972D7"/>
    <w:rsid w:val="007A7A80"/>
    <w:rsid w:val="00824469"/>
    <w:rsid w:val="00894FEF"/>
    <w:rsid w:val="008C294C"/>
    <w:rsid w:val="00911DD2"/>
    <w:rsid w:val="009341B0"/>
    <w:rsid w:val="00955E58"/>
    <w:rsid w:val="009814A2"/>
    <w:rsid w:val="009F25B0"/>
    <w:rsid w:val="009F33DA"/>
    <w:rsid w:val="00A0376C"/>
    <w:rsid w:val="00A42F4E"/>
    <w:rsid w:val="00A63C54"/>
    <w:rsid w:val="00AE62EC"/>
    <w:rsid w:val="00B6518F"/>
    <w:rsid w:val="00C40A55"/>
    <w:rsid w:val="00CC5972"/>
    <w:rsid w:val="00D63AF4"/>
    <w:rsid w:val="00DC1780"/>
    <w:rsid w:val="00DD3CE4"/>
    <w:rsid w:val="00E01077"/>
    <w:rsid w:val="00E4053B"/>
    <w:rsid w:val="00F75FCC"/>
    <w:rsid w:val="00F824AA"/>
    <w:rsid w:val="00F85A94"/>
    <w:rsid w:val="00F9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80"/>
    <w:pPr>
      <w:ind w:left="720"/>
      <w:contextualSpacing/>
    </w:pPr>
  </w:style>
  <w:style w:type="table" w:styleId="TableGrid">
    <w:name w:val="Table Grid"/>
    <w:basedOn w:val="TableNormal"/>
    <w:uiPriority w:val="59"/>
    <w:rsid w:val="00DC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18</cp:revision>
  <cp:lastPrinted>2019-05-01T13:55:00Z</cp:lastPrinted>
  <dcterms:created xsi:type="dcterms:W3CDTF">2019-04-30T19:25:00Z</dcterms:created>
  <dcterms:modified xsi:type="dcterms:W3CDTF">2020-04-16T18:20:00Z</dcterms:modified>
</cp:coreProperties>
</file>